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bookmarkStart w:id="0" w:name="_GoBack"/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 xml:space="preserve">«Шкала доброжелательности» </w:t>
      </w:r>
      <w:proofErr w:type="spellStart"/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Кэмпбелла</w:t>
      </w:r>
      <w:proofErr w:type="spellEnd"/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Инструкция. </w:t>
      </w: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Внимательно прочитайте (прослушайте) пары суждений опросника. Если вы считаете, что какое-либо суждение из пары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предложенную шкалу. Если у вас возникли какие-нибудь вопросы, задайте их прежде, чем начнете выполнять тест.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1. «А». Человек чаще всего может быть уверен в других людях. </w:t>
      </w: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«В». Доверять </w:t>
      </w:r>
      <w:proofErr w:type="gramStart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небезопасно, так как он может легко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использовать это в своих целях.</w:t>
      </w:r>
    </w:p>
    <w:p w:rsidR="000F502D" w:rsidRPr="000F502D" w:rsidRDefault="000F502D" w:rsidP="000F502D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2. «А». Люди скорее будут помогать друг другу, чем оскорблять друг друга.</w:t>
      </w: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«В». В наше время вряд ли найдется такой человек, которому можно было бы полностью довериться.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3. «А». Ситуация, когда человек работает для других, полна опасности.</w:t>
      </w: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«В». Друзья и сотрудники выступают лучшим гарантом безопасности.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4. «А». Вера в других является основой выживания в наше время. </w:t>
      </w: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«В». Доверять другим равнозначно поиску неприятностей.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5. «А». Если знакомый просит взаймы, лучше найти способ отказать ему.</w:t>
      </w:r>
    </w:p>
    <w:p w:rsid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«В». Способность помочь </w:t>
      </w:r>
      <w:proofErr w:type="gramStart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составляет одну из лучших сторон нашей жизни.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6. «А». «Договор дороже денег» – все еще лучшее правило в наше время.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«В». В наше время необходимо стремиться угождать всем независимо от собственных принципов.</w:t>
      </w:r>
    </w:p>
    <w:p w:rsidR="000F502D" w:rsidRDefault="000F502D" w:rsidP="000F502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«А». Невозможно перепрыгнуть через себя.</w:t>
      </w:r>
    </w:p>
    <w:p w:rsidR="000F502D" w:rsidRDefault="000F502D" w:rsidP="000F502D">
      <w:pPr>
        <w:shd w:val="clear" w:color="auto" w:fill="FFFFFF"/>
        <w:spacing w:after="0" w:line="240" w:lineRule="auto"/>
        <w:ind w:left="36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</w:t>
      </w: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«В». Там, где есть воля, есть и результат.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«А». В деловых отношениях не место дружбе.</w:t>
      </w:r>
    </w:p>
    <w:p w:rsidR="000F502D" w:rsidRPr="000F502D" w:rsidRDefault="000F502D" w:rsidP="000F502D">
      <w:pPr>
        <w:shd w:val="clear" w:color="auto" w:fill="FFFFFF"/>
        <w:spacing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«В». Основная функция деловых отношений состоит в возможности помочь </w:t>
      </w:r>
      <w:proofErr w:type="gramStart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gramStart"/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Выборы, отражающие доброжелательное отношение к другим людям, обозначены звездочкой {*).</w:t>
      </w:r>
      <w:proofErr w:type="gramEnd"/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</w:pP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Бланк к «Шкале доброжелательности» </w:t>
      </w:r>
      <w:proofErr w:type="spellStart"/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Кэмпбелла</w:t>
      </w:r>
      <w:proofErr w:type="spellEnd"/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Ф.И.О. _______ Пол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Возраст_ ____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Варианты ответов: «А» или «В».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0F502D" w:rsidRPr="000F502D" w:rsidTr="000F502D">
        <w:trPr>
          <w:trHeight w:val="18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8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8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«А»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8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«В»</w:t>
            </w:r>
          </w:p>
        </w:tc>
      </w:tr>
      <w:tr w:rsidR="000F502D" w:rsidRPr="000F502D" w:rsidTr="000F502D">
        <w:trPr>
          <w:trHeight w:val="195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21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195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21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21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195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21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Cs w:val="24"/>
                <w:lang w:eastAsia="ru-RU"/>
              </w:rPr>
            </w:pPr>
          </w:p>
        </w:tc>
      </w:tr>
      <w:tr w:rsidR="000F502D" w:rsidRPr="000F502D" w:rsidTr="000F502D">
        <w:trPr>
          <w:trHeight w:val="195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195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pacing w:after="0" w:line="240" w:lineRule="auto"/>
              <w:rPr>
                <w:rFonts w:ascii="Georgia" w:eastAsia="Times New Roman" w:hAnsi="Georgia" w:cs="Times New Roman"/>
                <w:sz w:val="20"/>
                <w:szCs w:val="24"/>
                <w:lang w:eastAsia="ru-RU"/>
              </w:rPr>
            </w:pPr>
          </w:p>
        </w:tc>
      </w:tr>
    </w:tbl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 xml:space="preserve">Ключ к «Шкале доброжелательности» </w:t>
      </w:r>
      <w:proofErr w:type="spellStart"/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Кэмпбелла</w:t>
      </w:r>
      <w:proofErr w:type="spellEnd"/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При совпадении ответа испытуемого с ключом он оценивается в 1 балл, при несовпадении – в 0 баллов.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2160"/>
        <w:gridCol w:w="2190"/>
      </w:tblGrid>
      <w:tr w:rsidR="000F502D" w:rsidRPr="000F502D" w:rsidTr="000F502D">
        <w:trPr>
          <w:trHeight w:val="2850"/>
          <w:tblCellSpacing w:w="15" w:type="dxa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proofErr w:type="spellStart"/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Кэмпбелл</w:t>
            </w:r>
            <w:proofErr w:type="spellEnd"/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№ 1 2 3 4 5 6 7 8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502D" w:rsidRPr="000F502D" w:rsidRDefault="000F502D" w:rsidP="000F50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Вариант ответа «А*» «А*» «</w:t>
            </w:r>
            <w:proofErr w:type="gramStart"/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F502D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*» «А*» «В*» «А*» «В*» «В*»</w:t>
            </w:r>
          </w:p>
        </w:tc>
      </w:tr>
    </w:tbl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ru-RU"/>
        </w:rPr>
        <w:t>Интерпретация результатов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Баллы суммируются.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4 балла и меньше – низкий показатель доброжелательного отношения к другим;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4 – 8 баллов – средний показатель доброжелательного отношения к другим;</w:t>
      </w:r>
    </w:p>
    <w:p w:rsidR="000F502D" w:rsidRPr="000F502D" w:rsidRDefault="000F502D" w:rsidP="000F502D">
      <w:pPr>
        <w:shd w:val="clear" w:color="auto" w:fill="FFFFFF"/>
        <w:spacing w:before="100" w:beforeAutospacing="1" w:after="0" w:line="240" w:lineRule="auto"/>
        <w:ind w:firstLine="720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0F502D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8 баллов и больше – высокий показатель доброжелательного отношения к другим.</w:t>
      </w:r>
    </w:p>
    <w:bookmarkEnd w:id="0"/>
    <w:p w:rsidR="002D12C7" w:rsidRDefault="002D12C7"/>
    <w:sectPr w:rsidR="002D1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26AF7"/>
    <w:multiLevelType w:val="multilevel"/>
    <w:tmpl w:val="B148BA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F502D"/>
    <w:rsid w:val="002D12C7"/>
    <w:rsid w:val="00A2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2020-06-11T04:07:00Z</dcterms:created>
  <dcterms:modified xsi:type="dcterms:W3CDTF">2020-06-11T04:07:00Z</dcterms:modified>
</cp:coreProperties>
</file>